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5448" w14:textId="1988324B" w:rsidR="0081437F" w:rsidRDefault="00A874F2">
      <w:pPr>
        <w:pStyle w:val="2"/>
        <w:jc w:val="center"/>
        <w:rPr>
          <w:sz w:val="36"/>
          <w:szCs w:val="28"/>
        </w:rPr>
      </w:pPr>
      <w:r>
        <w:rPr>
          <w:rFonts w:ascii="宋体" w:eastAsia="宋体" w:hAnsi="宋体" w:cs="宋体" w:hint="eastAsia"/>
          <w:sz w:val="36"/>
          <w:szCs w:val="28"/>
        </w:rPr>
        <w:t>数字化营销平台</w:t>
      </w:r>
      <w:r w:rsidR="00B5182D">
        <w:rPr>
          <w:rFonts w:ascii="宋体" w:eastAsia="宋体" w:hAnsi="宋体" w:cs="宋体" w:hint="eastAsia"/>
          <w:sz w:val="36"/>
          <w:szCs w:val="28"/>
        </w:rPr>
        <w:t>标准API</w:t>
      </w:r>
      <w:r>
        <w:rPr>
          <w:rFonts w:ascii="宋体" w:eastAsia="宋体" w:hAnsi="宋体" w:cs="宋体" w:hint="eastAsia"/>
          <w:sz w:val="36"/>
          <w:szCs w:val="28"/>
        </w:rPr>
        <w:t>接口申请表</w:t>
      </w:r>
    </w:p>
    <w:tbl>
      <w:tblPr>
        <w:tblStyle w:val="a5"/>
        <w:tblW w:w="8798" w:type="dxa"/>
        <w:tblLook w:val="04A0" w:firstRow="1" w:lastRow="0" w:firstColumn="1" w:lastColumn="0" w:noHBand="0" w:noVBand="1"/>
      </w:tblPr>
      <w:tblGrid>
        <w:gridCol w:w="2047"/>
        <w:gridCol w:w="2789"/>
        <w:gridCol w:w="1350"/>
        <w:gridCol w:w="2612"/>
      </w:tblGrid>
      <w:tr w:rsidR="0081437F" w14:paraId="64C24996" w14:textId="77777777">
        <w:trPr>
          <w:trHeight w:val="567"/>
        </w:trPr>
        <w:tc>
          <w:tcPr>
            <w:tcW w:w="2047" w:type="dxa"/>
            <w:vAlign w:val="center"/>
          </w:tcPr>
          <w:p w14:paraId="202423E0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申请机构</w:t>
            </w:r>
          </w:p>
        </w:tc>
        <w:tc>
          <w:tcPr>
            <w:tcW w:w="2789" w:type="dxa"/>
            <w:vAlign w:val="center"/>
          </w:tcPr>
          <w:p w14:paraId="25811A6C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（申请的机构名称）</w:t>
            </w:r>
          </w:p>
        </w:tc>
        <w:tc>
          <w:tcPr>
            <w:tcW w:w="1350" w:type="dxa"/>
            <w:vAlign w:val="center"/>
          </w:tcPr>
          <w:p w14:paraId="64DF771A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申请人</w:t>
            </w:r>
          </w:p>
        </w:tc>
        <w:tc>
          <w:tcPr>
            <w:tcW w:w="2612" w:type="dxa"/>
            <w:vAlign w:val="center"/>
          </w:tcPr>
          <w:p w14:paraId="6BE9006D" w14:textId="77777777" w:rsidR="0081437F" w:rsidRDefault="00A874F2">
            <w:pPr>
              <w:jc w:val="left"/>
              <w:rPr>
                <w:color w:val="808080" w:themeColor="background1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（申请人姓名）</w:t>
            </w:r>
          </w:p>
        </w:tc>
      </w:tr>
      <w:tr w:rsidR="0081437F" w14:paraId="2181560B" w14:textId="77777777">
        <w:trPr>
          <w:trHeight w:val="567"/>
        </w:trPr>
        <w:tc>
          <w:tcPr>
            <w:tcW w:w="2047" w:type="dxa"/>
            <w:vAlign w:val="center"/>
          </w:tcPr>
          <w:p w14:paraId="0C8DE03A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邮箱地址</w:t>
            </w:r>
          </w:p>
        </w:tc>
        <w:tc>
          <w:tcPr>
            <w:tcW w:w="2789" w:type="dxa"/>
            <w:vAlign w:val="center"/>
          </w:tcPr>
          <w:p w14:paraId="39DFD7A7" w14:textId="77777777" w:rsidR="0081437F" w:rsidRDefault="00A874F2">
            <w:pPr>
              <w:jc w:val="left"/>
            </w:pPr>
            <w:r>
              <w:rPr>
                <w:rFonts w:hint="eastAsia"/>
                <w:color w:val="767171" w:themeColor="background2" w:themeShade="80"/>
              </w:rPr>
              <w:t>（申请人邮箱地址）</w:t>
            </w:r>
          </w:p>
        </w:tc>
        <w:tc>
          <w:tcPr>
            <w:tcW w:w="1350" w:type="dxa"/>
            <w:vAlign w:val="center"/>
          </w:tcPr>
          <w:p w14:paraId="5B60FF8D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612" w:type="dxa"/>
            <w:vAlign w:val="center"/>
          </w:tcPr>
          <w:p w14:paraId="3338B4EA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（申请人手机号）</w:t>
            </w:r>
          </w:p>
        </w:tc>
      </w:tr>
      <w:tr w:rsidR="0081437F" w14:paraId="68C66160" w14:textId="77777777">
        <w:trPr>
          <w:trHeight w:val="775"/>
        </w:trPr>
        <w:tc>
          <w:tcPr>
            <w:tcW w:w="2047" w:type="dxa"/>
            <w:vAlign w:val="center"/>
          </w:tcPr>
          <w:p w14:paraId="79CEA016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需求描述</w:t>
            </w:r>
          </w:p>
        </w:tc>
        <w:tc>
          <w:tcPr>
            <w:tcW w:w="6751" w:type="dxa"/>
            <w:gridSpan w:val="3"/>
            <w:vAlign w:val="center"/>
          </w:tcPr>
          <w:p w14:paraId="06E05FC3" w14:textId="38B73501" w:rsidR="0081437F" w:rsidRDefault="00BA3321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（简单描述接口对接的需求场景，对接的业务场景，对接方信息等）</w:t>
            </w:r>
          </w:p>
        </w:tc>
      </w:tr>
      <w:tr w:rsidR="0081437F" w14:paraId="3691E265" w14:textId="77777777">
        <w:trPr>
          <w:trHeight w:val="567"/>
        </w:trPr>
        <w:tc>
          <w:tcPr>
            <w:tcW w:w="2047" w:type="dxa"/>
            <w:vAlign w:val="center"/>
          </w:tcPr>
          <w:p w14:paraId="1D92A028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操作类型</w:t>
            </w:r>
          </w:p>
        </w:tc>
        <w:tc>
          <w:tcPr>
            <w:tcW w:w="2789" w:type="dxa"/>
            <w:vAlign w:val="center"/>
          </w:tcPr>
          <w:p w14:paraId="1D16D0D0" w14:textId="77777777" w:rsidR="0081437F" w:rsidRDefault="00A874F2">
            <w:pPr>
              <w:tabs>
                <w:tab w:val="left" w:pos="554"/>
              </w:tabs>
              <w:jc w:val="left"/>
            </w:pPr>
            <w:r>
              <w:rPr>
                <w:rFonts w:hint="eastAsia"/>
              </w:rPr>
              <w:t>新增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变更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767171" w:themeColor="background2" w:themeShade="80"/>
              </w:rPr>
              <w:t>（二选一）</w:t>
            </w:r>
          </w:p>
        </w:tc>
        <w:tc>
          <w:tcPr>
            <w:tcW w:w="1350" w:type="dxa"/>
            <w:vAlign w:val="center"/>
          </w:tcPr>
          <w:p w14:paraId="0F556A79" w14:textId="77777777" w:rsidR="0081437F" w:rsidRDefault="00A874F2">
            <w:pPr>
              <w:tabs>
                <w:tab w:val="left" w:pos="554"/>
              </w:tabs>
              <w:jc w:val="center"/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签名算法</w:t>
            </w:r>
          </w:p>
        </w:tc>
        <w:tc>
          <w:tcPr>
            <w:tcW w:w="2612" w:type="dxa"/>
            <w:vAlign w:val="center"/>
          </w:tcPr>
          <w:p w14:paraId="5AE24C31" w14:textId="77777777" w:rsidR="0081437F" w:rsidRDefault="00A874F2">
            <w:pPr>
              <w:tabs>
                <w:tab w:val="left" w:pos="554"/>
              </w:tabs>
              <w:jc w:val="left"/>
            </w:pPr>
            <w:r>
              <w:rPr>
                <w:rFonts w:hint="eastAsia"/>
              </w:rPr>
              <w:t xml:space="preserve">RSA2/SM2 </w:t>
            </w:r>
            <w:r>
              <w:rPr>
                <w:rFonts w:hint="eastAsia"/>
                <w:color w:val="767171" w:themeColor="background2" w:themeShade="80"/>
              </w:rPr>
              <w:t>（二选一）</w:t>
            </w:r>
          </w:p>
        </w:tc>
      </w:tr>
      <w:tr w:rsidR="0081437F" w14:paraId="2ACD480C" w14:textId="77777777">
        <w:trPr>
          <w:trHeight w:val="1614"/>
        </w:trPr>
        <w:tc>
          <w:tcPr>
            <w:tcW w:w="2047" w:type="dxa"/>
            <w:vAlign w:val="center"/>
          </w:tcPr>
          <w:p w14:paraId="15A71A6E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申请开通接口</w:t>
            </w:r>
          </w:p>
        </w:tc>
        <w:tc>
          <w:tcPr>
            <w:tcW w:w="6751" w:type="dxa"/>
            <w:gridSpan w:val="3"/>
            <w:vAlign w:val="center"/>
          </w:tcPr>
          <w:p w14:paraId="46ADAA5A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（列出需要开通的接口</w:t>
            </w:r>
            <w:r>
              <w:rPr>
                <w:rFonts w:hint="eastAsia"/>
                <w:color w:val="767171" w:themeColor="background2" w:themeShade="80"/>
              </w:rPr>
              <w:t>method</w:t>
            </w:r>
            <w:r>
              <w:rPr>
                <w:rFonts w:hint="eastAsia"/>
                <w:color w:val="767171" w:themeColor="background2" w:themeShade="80"/>
              </w:rPr>
              <w:t>，如下所示：）</w:t>
            </w:r>
          </w:p>
          <w:p w14:paraId="0F6D27F9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proofErr w:type="spellStart"/>
            <w:proofErr w:type="gramStart"/>
            <w:r>
              <w:rPr>
                <w:rFonts w:hint="eastAsia"/>
                <w:color w:val="767171" w:themeColor="background2" w:themeShade="80"/>
              </w:rPr>
              <w:t>allinpay.shopoint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.memberService.memberQuery</w:t>
            </w:r>
            <w:proofErr w:type="spellEnd"/>
          </w:p>
          <w:p w14:paraId="69A336CC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proofErr w:type="spellStart"/>
            <w:proofErr w:type="gramStart"/>
            <w:r>
              <w:rPr>
                <w:rFonts w:hint="eastAsia"/>
                <w:color w:val="767171" w:themeColor="background2" w:themeShade="80"/>
              </w:rPr>
              <w:t>allinpay.shopoint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.memberService.memberConsumeList</w:t>
            </w:r>
            <w:proofErr w:type="spellEnd"/>
          </w:p>
          <w:p w14:paraId="357A2AEB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proofErr w:type="spellStart"/>
            <w:proofErr w:type="gramStart"/>
            <w:r>
              <w:rPr>
                <w:rFonts w:hint="eastAsia"/>
                <w:color w:val="767171" w:themeColor="background2" w:themeShade="80"/>
              </w:rPr>
              <w:t>allinpay.shopoint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.memberService.memberRegister</w:t>
            </w:r>
            <w:proofErr w:type="spellEnd"/>
          </w:p>
        </w:tc>
      </w:tr>
      <w:tr w:rsidR="0081437F" w14:paraId="47495D71" w14:textId="77777777">
        <w:trPr>
          <w:trHeight w:val="536"/>
        </w:trPr>
        <w:tc>
          <w:tcPr>
            <w:tcW w:w="2047" w:type="dxa"/>
            <w:vAlign w:val="center"/>
          </w:tcPr>
          <w:p w14:paraId="2051C390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对接方机构号</w:t>
            </w:r>
          </w:p>
        </w:tc>
        <w:tc>
          <w:tcPr>
            <w:tcW w:w="6751" w:type="dxa"/>
            <w:gridSpan w:val="3"/>
            <w:vAlign w:val="center"/>
          </w:tcPr>
          <w:p w14:paraId="7BC81E8F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 xml:space="preserve">100001   </w:t>
            </w:r>
            <w:r>
              <w:rPr>
                <w:rFonts w:hint="eastAsia"/>
                <w:color w:val="767171" w:themeColor="background2" w:themeShade="80"/>
              </w:rPr>
              <w:t>（数字营销系统中的机构编号）</w:t>
            </w:r>
          </w:p>
        </w:tc>
      </w:tr>
      <w:tr w:rsidR="0081437F" w14:paraId="4DA2557F" w14:textId="77777777">
        <w:trPr>
          <w:trHeight w:val="1055"/>
        </w:trPr>
        <w:tc>
          <w:tcPr>
            <w:tcW w:w="2047" w:type="dxa"/>
            <w:vAlign w:val="center"/>
          </w:tcPr>
          <w:p w14:paraId="64929DE0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</w:t>
            </w:r>
            <w:r>
              <w:rPr>
                <w:rFonts w:hint="eastAsia"/>
                <w:b/>
                <w:bCs/>
              </w:rPr>
              <w:t>RSA2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14:paraId="67BF94CE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（对接方</w:t>
            </w:r>
            <w:r>
              <w:rPr>
                <w:rFonts w:hint="eastAsia"/>
                <w:color w:val="767171" w:themeColor="background2" w:themeShade="80"/>
              </w:rPr>
              <w:t>RSA2</w:t>
            </w:r>
            <w:r>
              <w:rPr>
                <w:rFonts w:hint="eastAsia"/>
                <w:color w:val="767171" w:themeColor="background2" w:themeShade="80"/>
              </w:rPr>
              <w:t>公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，数字营销开放平台用它来对接口请求参数进行验签，生成</w:t>
            </w:r>
            <w:r>
              <w:rPr>
                <w:rFonts w:hint="eastAsia"/>
                <w:color w:val="767171" w:themeColor="background2" w:themeShade="80"/>
              </w:rPr>
              <w:t>RSA2</w:t>
            </w:r>
            <w:r>
              <w:rPr>
                <w:rFonts w:hint="eastAsia"/>
                <w:color w:val="767171" w:themeColor="background2" w:themeShade="80"/>
              </w:rPr>
              <w:t>公钥的方法参考</w:t>
            </w:r>
            <w:r>
              <w:rPr>
                <w:rFonts w:hint="eastAsia"/>
                <w:color w:val="767171" w:themeColor="background2" w:themeShade="80"/>
              </w:rPr>
              <w:t>[</w:t>
            </w:r>
            <w:r>
              <w:rPr>
                <w:rFonts w:hint="eastAsia"/>
                <w:color w:val="767171" w:themeColor="background2" w:themeShade="80"/>
              </w:rPr>
              <w:t>附</w:t>
            </w:r>
            <w:r>
              <w:rPr>
                <w:rFonts w:hint="eastAsia"/>
                <w:color w:val="767171" w:themeColor="background2" w:themeShade="80"/>
              </w:rPr>
              <w:t>1]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  <w:p w14:paraId="3BBC9B65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注意：</w:t>
            </w:r>
            <w:r>
              <w:rPr>
                <w:rFonts w:hint="eastAsia"/>
                <w:color w:val="767171" w:themeColor="background2" w:themeShade="80"/>
              </w:rPr>
              <w:t>1.</w:t>
            </w:r>
            <w:r>
              <w:rPr>
                <w:rFonts w:hint="eastAsia"/>
                <w:color w:val="767171" w:themeColor="background2" w:themeShade="80"/>
              </w:rPr>
              <w:t>请对接方保留</w:t>
            </w:r>
            <w:r>
              <w:rPr>
                <w:rFonts w:hint="eastAsia"/>
                <w:color w:val="767171" w:themeColor="background2" w:themeShade="80"/>
              </w:rPr>
              <w:t>RSA2</w:t>
            </w:r>
            <w:r>
              <w:rPr>
                <w:rFonts w:hint="eastAsia"/>
                <w:color w:val="767171" w:themeColor="background2" w:themeShade="80"/>
              </w:rPr>
              <w:t>私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（私钥主要用于调用数字营销接口时生成签名串）；</w:t>
            </w:r>
            <w:r>
              <w:rPr>
                <w:rFonts w:hint="eastAsia"/>
                <w:color w:val="767171" w:themeColor="background2" w:themeShade="80"/>
              </w:rPr>
              <w:t>2.</w:t>
            </w:r>
            <w:r>
              <w:rPr>
                <w:rFonts w:hint="eastAsia"/>
                <w:color w:val="767171" w:themeColor="background2" w:themeShade="80"/>
              </w:rPr>
              <w:t>当签名算法选择</w:t>
            </w:r>
            <w:r>
              <w:rPr>
                <w:rFonts w:hint="eastAsia"/>
                <w:color w:val="767171" w:themeColor="background2" w:themeShade="80"/>
              </w:rPr>
              <w:t>RSA2</w:t>
            </w:r>
            <w:r>
              <w:rPr>
                <w:rFonts w:hint="eastAsia"/>
                <w:color w:val="767171" w:themeColor="background2" w:themeShade="80"/>
              </w:rPr>
              <w:t>时，此项必填。</w:t>
            </w:r>
          </w:p>
        </w:tc>
      </w:tr>
      <w:tr w:rsidR="0081437F" w14:paraId="34C794CE" w14:textId="77777777">
        <w:trPr>
          <w:trHeight w:val="892"/>
        </w:trPr>
        <w:tc>
          <w:tcPr>
            <w:tcW w:w="2047" w:type="dxa"/>
            <w:vAlign w:val="center"/>
          </w:tcPr>
          <w:p w14:paraId="67B6C0E0" w14:textId="77777777" w:rsidR="0081437F" w:rsidRDefault="00A874F2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>
              <w:rPr>
                <w:rFonts w:hint="eastAsia"/>
                <w:b/>
                <w:bCs/>
              </w:rPr>
              <w:t>对接方</w:t>
            </w:r>
            <w:r>
              <w:rPr>
                <w:rFonts w:hint="eastAsia"/>
                <w:b/>
                <w:bCs/>
              </w:rPr>
              <w:t>SM2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14:paraId="6912461C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（对接方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公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，数字营销开放平台用它来对接口请求参数进行验签，生成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公钥的方法参考</w:t>
            </w:r>
            <w:r>
              <w:rPr>
                <w:rFonts w:hint="eastAsia"/>
                <w:color w:val="767171" w:themeColor="background2" w:themeShade="80"/>
              </w:rPr>
              <w:t>[</w:t>
            </w:r>
            <w:r>
              <w:rPr>
                <w:rFonts w:hint="eastAsia"/>
                <w:color w:val="767171" w:themeColor="background2" w:themeShade="80"/>
              </w:rPr>
              <w:t>附</w:t>
            </w:r>
            <w:r>
              <w:rPr>
                <w:rFonts w:hint="eastAsia"/>
                <w:color w:val="767171" w:themeColor="background2" w:themeShade="80"/>
              </w:rPr>
              <w:t>2]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  <w:p w14:paraId="7D18A039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注意：</w:t>
            </w:r>
            <w:r>
              <w:rPr>
                <w:rFonts w:hint="eastAsia"/>
                <w:color w:val="767171" w:themeColor="background2" w:themeShade="80"/>
              </w:rPr>
              <w:t>1.</w:t>
            </w:r>
            <w:r>
              <w:rPr>
                <w:rFonts w:hint="eastAsia"/>
                <w:color w:val="767171" w:themeColor="background2" w:themeShade="80"/>
              </w:rPr>
              <w:t>请对接方保留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私</w:t>
            </w:r>
            <w:proofErr w:type="gramStart"/>
            <w:r>
              <w:rPr>
                <w:rFonts w:hint="eastAsia"/>
                <w:color w:val="767171" w:themeColor="background2" w:themeShade="80"/>
              </w:rPr>
              <w:t>钥</w:t>
            </w:r>
            <w:proofErr w:type="gramEnd"/>
            <w:r>
              <w:rPr>
                <w:rFonts w:hint="eastAsia"/>
                <w:color w:val="767171" w:themeColor="background2" w:themeShade="80"/>
              </w:rPr>
              <w:t>（私钥主要用于调用数字营销接口时生成签名串）；</w:t>
            </w:r>
            <w:r>
              <w:rPr>
                <w:rFonts w:hint="eastAsia"/>
                <w:color w:val="767171" w:themeColor="background2" w:themeShade="80"/>
              </w:rPr>
              <w:t>2.</w:t>
            </w:r>
            <w:r>
              <w:rPr>
                <w:rFonts w:hint="eastAsia"/>
                <w:color w:val="767171" w:themeColor="background2" w:themeShade="80"/>
              </w:rPr>
              <w:t>当签名算法选择</w:t>
            </w:r>
            <w:r>
              <w:rPr>
                <w:rFonts w:hint="eastAsia"/>
                <w:color w:val="767171" w:themeColor="background2" w:themeShade="80"/>
              </w:rPr>
              <w:t>SM2</w:t>
            </w:r>
            <w:r>
              <w:rPr>
                <w:rFonts w:hint="eastAsia"/>
                <w:color w:val="767171" w:themeColor="background2" w:themeShade="80"/>
              </w:rPr>
              <w:t>时，此项必填。</w:t>
            </w:r>
          </w:p>
        </w:tc>
      </w:tr>
      <w:tr w:rsidR="0081437F" w14:paraId="58B42E55" w14:textId="77777777">
        <w:trPr>
          <w:trHeight w:val="567"/>
        </w:trPr>
        <w:tc>
          <w:tcPr>
            <w:tcW w:w="2047" w:type="dxa"/>
            <w:vAlign w:val="center"/>
          </w:tcPr>
          <w:p w14:paraId="67A48477" w14:textId="77777777" w:rsidR="0081437F" w:rsidRDefault="00A874F2">
            <w:pPr>
              <w:jc w:val="center"/>
              <w:rPr>
                <w:b/>
                <w:bCs/>
              </w:rPr>
            </w:pPr>
            <w:bookmarkStart w:id="0" w:name="OLE_LINK1"/>
            <w:bookmarkStart w:id="1" w:name="OLE_LINK2"/>
            <w:r>
              <w:rPr>
                <w:rFonts w:hint="eastAsia"/>
                <w:b/>
                <w:bCs/>
                <w:sz w:val="20"/>
                <w:szCs w:val="22"/>
              </w:rPr>
              <w:t>对接方通知接收地址</w:t>
            </w:r>
            <w:bookmarkEnd w:id="0"/>
            <w:bookmarkEnd w:id="1"/>
          </w:p>
        </w:tc>
        <w:tc>
          <w:tcPr>
            <w:tcW w:w="6751" w:type="dxa"/>
            <w:gridSpan w:val="3"/>
            <w:vAlign w:val="center"/>
          </w:tcPr>
          <w:p w14:paraId="2D7ABD12" w14:textId="2DC4FE73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（主要用于接收数字营销系统的各种业务通知，如：注册通知、订单通知等，该地址需保证能通</w:t>
            </w:r>
            <w:r w:rsidR="00EF43FD">
              <w:rPr>
                <w:rFonts w:hint="eastAsia"/>
                <w:color w:val="767171" w:themeColor="background2" w:themeShade="80"/>
              </w:rPr>
              <w:t>过互联网</w:t>
            </w:r>
            <w:r>
              <w:rPr>
                <w:rFonts w:hint="eastAsia"/>
                <w:color w:val="767171" w:themeColor="background2" w:themeShade="80"/>
              </w:rPr>
              <w:t>直接访问）</w:t>
            </w:r>
          </w:p>
        </w:tc>
      </w:tr>
      <w:tr w:rsidR="002B68F1" w14:paraId="5038CA92" w14:textId="77777777">
        <w:trPr>
          <w:trHeight w:val="567"/>
        </w:trPr>
        <w:tc>
          <w:tcPr>
            <w:tcW w:w="2047" w:type="dxa"/>
            <w:vAlign w:val="center"/>
          </w:tcPr>
          <w:p w14:paraId="5E719F24" w14:textId="3CD05CC2" w:rsidR="002B68F1" w:rsidRDefault="00E34236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rFonts w:hint="eastAsia"/>
                <w:b/>
                <w:bCs/>
                <w:color w:val="FF0000"/>
              </w:rPr>
              <w:t>*</w:t>
            </w:r>
            <w:r w:rsidR="002B68F1">
              <w:rPr>
                <w:rFonts w:hint="eastAsia"/>
                <w:b/>
                <w:bCs/>
                <w:sz w:val="20"/>
                <w:szCs w:val="22"/>
              </w:rPr>
              <w:t>对接</w:t>
            </w:r>
            <w:proofErr w:type="gramStart"/>
            <w:r w:rsidR="002B68F1">
              <w:rPr>
                <w:rFonts w:hint="eastAsia"/>
                <w:b/>
                <w:bCs/>
                <w:sz w:val="20"/>
                <w:szCs w:val="22"/>
              </w:rPr>
              <w:t>方固定</w:t>
            </w:r>
            <w:proofErr w:type="gramEnd"/>
            <w:r w:rsidR="002B68F1">
              <w:rPr>
                <w:rFonts w:hint="eastAsia"/>
                <w:b/>
                <w:bCs/>
                <w:sz w:val="20"/>
                <w:szCs w:val="22"/>
              </w:rPr>
              <w:t>I</w:t>
            </w:r>
            <w:r w:rsidR="002B68F1">
              <w:rPr>
                <w:b/>
                <w:bCs/>
                <w:sz w:val="20"/>
                <w:szCs w:val="22"/>
              </w:rPr>
              <w:t>P</w:t>
            </w:r>
          </w:p>
        </w:tc>
        <w:tc>
          <w:tcPr>
            <w:tcW w:w="6751" w:type="dxa"/>
            <w:gridSpan w:val="3"/>
            <w:vAlign w:val="center"/>
          </w:tcPr>
          <w:p w14:paraId="47F2FF4B" w14:textId="77477881" w:rsidR="002B68F1" w:rsidRDefault="00EC6104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对接方对接接口所在服务器的公网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IP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，用于开通网络关系，多个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IP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请使用逗号分隔。如：</w:t>
            </w:r>
            <w:r w:rsidR="00E47B52" w:rsidRPr="00E47B52">
              <w:rPr>
                <w:rFonts w:hint="eastAsia"/>
                <w:color w:val="767171" w:themeColor="background2" w:themeShade="80"/>
              </w:rPr>
              <w:t>114.114.114.114,115.115.115.115</w:t>
            </w:r>
            <w:r>
              <w:rPr>
                <w:rFonts w:hint="eastAsia"/>
                <w:color w:val="767171" w:themeColor="background2" w:themeShade="80"/>
              </w:rPr>
              <w:t>）</w:t>
            </w:r>
          </w:p>
        </w:tc>
      </w:tr>
      <w:tr w:rsidR="0081437F" w14:paraId="30539B70" w14:textId="77777777">
        <w:trPr>
          <w:trHeight w:val="700"/>
        </w:trPr>
        <w:tc>
          <w:tcPr>
            <w:tcW w:w="2047" w:type="dxa"/>
            <w:vAlign w:val="center"/>
          </w:tcPr>
          <w:p w14:paraId="13626812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751" w:type="dxa"/>
            <w:gridSpan w:val="3"/>
            <w:vAlign w:val="center"/>
          </w:tcPr>
          <w:p w14:paraId="413F3150" w14:textId="77777777" w:rsidR="0081437F" w:rsidRDefault="00A874F2">
            <w:pPr>
              <w:jc w:val="left"/>
              <w:rPr>
                <w:color w:val="767171" w:themeColor="background2" w:themeShade="80"/>
              </w:rPr>
            </w:pPr>
            <w:r>
              <w:rPr>
                <w:rFonts w:hint="eastAsia"/>
                <w:color w:val="767171" w:themeColor="background2" w:themeShade="80"/>
              </w:rPr>
              <w:t>（其他需要特别说明的信息）</w:t>
            </w:r>
            <w:bookmarkStart w:id="2" w:name="_GoBack"/>
            <w:bookmarkEnd w:id="2"/>
          </w:p>
        </w:tc>
      </w:tr>
      <w:tr w:rsidR="0081437F" w14:paraId="26C60A9A" w14:textId="77777777">
        <w:trPr>
          <w:trHeight w:val="567"/>
        </w:trPr>
        <w:tc>
          <w:tcPr>
            <w:tcW w:w="8798" w:type="dxa"/>
            <w:gridSpan w:val="4"/>
            <w:shd w:val="clear" w:color="auto" w:fill="9CC2E5" w:themeFill="accent1" w:themeFillTint="99"/>
            <w:vAlign w:val="center"/>
          </w:tcPr>
          <w:p w14:paraId="127ED535" w14:textId="77777777" w:rsidR="0081437F" w:rsidRDefault="00A874F2">
            <w:pPr>
              <w:jc w:val="center"/>
            </w:pPr>
            <w:r>
              <w:rPr>
                <w:rFonts w:hint="eastAsia"/>
                <w:b/>
                <w:bCs/>
              </w:rPr>
              <w:t>下列信息由数字化营销平台提供</w:t>
            </w:r>
          </w:p>
        </w:tc>
      </w:tr>
      <w:tr w:rsidR="0081437F" w14:paraId="2006CD6F" w14:textId="77777777">
        <w:trPr>
          <w:trHeight w:val="567"/>
        </w:trPr>
        <w:tc>
          <w:tcPr>
            <w:tcW w:w="2047" w:type="dxa"/>
            <w:vAlign w:val="center"/>
          </w:tcPr>
          <w:p w14:paraId="16918034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APPID</w:t>
            </w:r>
          </w:p>
        </w:tc>
        <w:tc>
          <w:tcPr>
            <w:tcW w:w="6751" w:type="dxa"/>
            <w:gridSpan w:val="3"/>
            <w:vAlign w:val="center"/>
          </w:tcPr>
          <w:p w14:paraId="66EFFE97" w14:textId="77777777" w:rsidR="0081437F" w:rsidRDefault="0081437F">
            <w:pPr>
              <w:tabs>
                <w:tab w:val="left" w:pos="1318"/>
              </w:tabs>
              <w:jc w:val="left"/>
            </w:pPr>
          </w:p>
        </w:tc>
      </w:tr>
      <w:tr w:rsidR="0081437F" w14:paraId="183D518D" w14:textId="77777777">
        <w:trPr>
          <w:trHeight w:val="819"/>
        </w:trPr>
        <w:tc>
          <w:tcPr>
            <w:tcW w:w="2047" w:type="dxa"/>
            <w:vAlign w:val="center"/>
          </w:tcPr>
          <w:p w14:paraId="4003E85A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数字营销</w:t>
            </w:r>
            <w:r>
              <w:rPr>
                <w:rFonts w:hint="eastAsia"/>
                <w:b/>
                <w:bCs/>
              </w:rPr>
              <w:t>RSA2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14:paraId="70F5940B" w14:textId="77777777" w:rsidR="0081437F" w:rsidRDefault="0081437F">
            <w:pPr>
              <w:jc w:val="left"/>
            </w:pPr>
          </w:p>
        </w:tc>
      </w:tr>
      <w:tr w:rsidR="0081437F" w14:paraId="55DAE7AB" w14:textId="77777777">
        <w:trPr>
          <w:trHeight w:val="821"/>
        </w:trPr>
        <w:tc>
          <w:tcPr>
            <w:tcW w:w="2047" w:type="dxa"/>
            <w:vAlign w:val="center"/>
          </w:tcPr>
          <w:p w14:paraId="036E42E7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数字营销</w:t>
            </w:r>
            <w:r>
              <w:rPr>
                <w:rFonts w:hint="eastAsia"/>
                <w:b/>
                <w:bCs/>
              </w:rPr>
              <w:t>SM2</w:t>
            </w:r>
            <w:r>
              <w:rPr>
                <w:rFonts w:hint="eastAsia"/>
                <w:b/>
                <w:bCs/>
              </w:rPr>
              <w:t>公</w:t>
            </w:r>
            <w:proofErr w:type="gramStart"/>
            <w:r>
              <w:rPr>
                <w:rFonts w:hint="eastAsia"/>
                <w:b/>
                <w:bCs/>
              </w:rPr>
              <w:t>钥</w:t>
            </w:r>
            <w:proofErr w:type="gramEnd"/>
          </w:p>
        </w:tc>
        <w:tc>
          <w:tcPr>
            <w:tcW w:w="6751" w:type="dxa"/>
            <w:gridSpan w:val="3"/>
            <w:vAlign w:val="center"/>
          </w:tcPr>
          <w:p w14:paraId="38093FA1" w14:textId="77777777" w:rsidR="0081437F" w:rsidRDefault="0081437F">
            <w:pPr>
              <w:jc w:val="left"/>
            </w:pPr>
          </w:p>
        </w:tc>
      </w:tr>
      <w:tr w:rsidR="0081437F" w14:paraId="23BC6A39" w14:textId="77777777">
        <w:trPr>
          <w:trHeight w:val="820"/>
        </w:trPr>
        <w:tc>
          <w:tcPr>
            <w:tcW w:w="2047" w:type="dxa"/>
            <w:vAlign w:val="center"/>
          </w:tcPr>
          <w:p w14:paraId="49F65F57" w14:textId="77777777" w:rsidR="0081437F" w:rsidRDefault="00A874F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备注</w:t>
            </w:r>
          </w:p>
        </w:tc>
        <w:tc>
          <w:tcPr>
            <w:tcW w:w="6751" w:type="dxa"/>
            <w:gridSpan w:val="3"/>
            <w:vAlign w:val="center"/>
          </w:tcPr>
          <w:p w14:paraId="0BB46CBE" w14:textId="12E2913F" w:rsidR="0081437F" w:rsidRDefault="0081437F">
            <w:pPr>
              <w:jc w:val="left"/>
            </w:pPr>
          </w:p>
        </w:tc>
      </w:tr>
    </w:tbl>
    <w:p w14:paraId="0E43E533" w14:textId="1D9CF31E" w:rsidR="0081437F" w:rsidRPr="00EF43FD" w:rsidRDefault="00EF43FD">
      <w:pPr>
        <w:jc w:val="left"/>
        <w:rPr>
          <w:color w:val="FF0000"/>
          <w:sz w:val="18"/>
          <w:szCs w:val="21"/>
        </w:rPr>
      </w:pPr>
      <w:r w:rsidRPr="00EF43FD">
        <w:rPr>
          <w:rFonts w:hint="eastAsia"/>
          <w:color w:val="FF0000"/>
          <w:sz w:val="18"/>
          <w:szCs w:val="21"/>
        </w:rPr>
        <w:t>*</w:t>
      </w:r>
      <w:r w:rsidRPr="00EF43FD">
        <w:rPr>
          <w:rFonts w:hint="eastAsia"/>
          <w:color w:val="FF0000"/>
          <w:sz w:val="18"/>
          <w:szCs w:val="21"/>
        </w:rPr>
        <w:t>填写后附件以邮件形式发送至</w:t>
      </w:r>
      <w:proofErr w:type="gramStart"/>
      <w:r w:rsidRPr="00EF43FD">
        <w:rPr>
          <w:rFonts w:hint="eastAsia"/>
          <w:color w:val="FF0000"/>
          <w:sz w:val="18"/>
          <w:szCs w:val="21"/>
        </w:rPr>
        <w:t>商服王德</w:t>
      </w:r>
      <w:proofErr w:type="gramEnd"/>
      <w:r w:rsidRPr="00EF43FD">
        <w:rPr>
          <w:rFonts w:hint="eastAsia"/>
          <w:color w:val="FF0000"/>
          <w:sz w:val="18"/>
          <w:szCs w:val="21"/>
        </w:rPr>
        <w:t>勇（</w:t>
      </w:r>
      <w:r w:rsidRPr="00EF43FD">
        <w:rPr>
          <w:rFonts w:hint="eastAsia"/>
          <w:color w:val="FF0000"/>
          <w:sz w:val="18"/>
          <w:szCs w:val="21"/>
        </w:rPr>
        <w:t>wangdy</w:t>
      </w:r>
      <w:r w:rsidRPr="00EF43FD">
        <w:rPr>
          <w:color w:val="FF0000"/>
          <w:sz w:val="18"/>
          <w:szCs w:val="21"/>
        </w:rPr>
        <w:t>1@</w:t>
      </w:r>
      <w:r w:rsidRPr="00EF43FD">
        <w:rPr>
          <w:rFonts w:hint="eastAsia"/>
          <w:color w:val="FF0000"/>
          <w:sz w:val="18"/>
          <w:szCs w:val="21"/>
        </w:rPr>
        <w:t>allinpay.com</w:t>
      </w:r>
      <w:r w:rsidRPr="00EF43FD">
        <w:rPr>
          <w:rFonts w:hint="eastAsia"/>
          <w:color w:val="FF0000"/>
          <w:sz w:val="18"/>
          <w:szCs w:val="21"/>
        </w:rPr>
        <w:t>）申请开通，开通后邮件回复相关信息。</w:t>
      </w:r>
    </w:p>
    <w:p w14:paraId="5DBC9CDC" w14:textId="77777777" w:rsidR="0081437F" w:rsidRDefault="0081437F">
      <w:pPr>
        <w:jc w:val="left"/>
      </w:pPr>
    </w:p>
    <w:p w14:paraId="27DA7AC4" w14:textId="77777777" w:rsidR="0081437F" w:rsidRDefault="00A874F2">
      <w:pPr>
        <w:jc w:val="left"/>
        <w:rPr>
          <w:b/>
          <w:bCs/>
          <w:color w:val="FF0000"/>
          <w:sz w:val="22"/>
          <w:szCs w:val="28"/>
        </w:rPr>
      </w:pPr>
      <w:r>
        <w:rPr>
          <w:rFonts w:hint="eastAsia"/>
          <w:b/>
          <w:bCs/>
          <w:color w:val="FF0000"/>
          <w:sz w:val="22"/>
          <w:szCs w:val="28"/>
        </w:rPr>
        <w:t>下列工具由第三方提供，仅供参考！</w:t>
      </w:r>
    </w:p>
    <w:p w14:paraId="03A478B0" w14:textId="77777777" w:rsidR="0081437F" w:rsidRDefault="00A874F2">
      <w:pPr>
        <w:jc w:val="left"/>
      </w:pPr>
      <w:r>
        <w:rPr>
          <w:rFonts w:hint="eastAsia"/>
        </w:rPr>
        <w:t>附</w:t>
      </w:r>
      <w:r>
        <w:rPr>
          <w:rFonts w:hint="eastAsia"/>
        </w:rPr>
        <w:t>1 RSA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工具（</w:t>
      </w:r>
      <w:r>
        <w:rPr>
          <w:rFonts w:hint="eastAsia"/>
        </w:rPr>
        <w:t>RSA</w:t>
      </w:r>
      <w:r>
        <w:rPr>
          <w:rFonts w:hint="eastAsia"/>
        </w:rPr>
        <w:t>密钥大小须大于或等于</w:t>
      </w:r>
      <w:r>
        <w:rPr>
          <w:rFonts w:hint="eastAsia"/>
        </w:rPr>
        <w:t>2048</w:t>
      </w:r>
      <w:r>
        <w:rPr>
          <w:rFonts w:hint="eastAsia"/>
        </w:rPr>
        <w:t>位）：</w:t>
      </w:r>
    </w:p>
    <w:p w14:paraId="57B6B65A" w14:textId="77777777" w:rsidR="0081437F" w:rsidRDefault="00A874F2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https://www.bchrt.com/tools/rsa/</w:t>
      </w:r>
    </w:p>
    <w:p w14:paraId="177E804D" w14:textId="77777777" w:rsidR="0081437F" w:rsidRDefault="0081437F">
      <w:pPr>
        <w:jc w:val="left"/>
      </w:pPr>
    </w:p>
    <w:p w14:paraId="6B0CC923" w14:textId="77777777" w:rsidR="0081437F" w:rsidRDefault="00A874F2">
      <w:pPr>
        <w:jc w:val="left"/>
      </w:pPr>
      <w:r>
        <w:rPr>
          <w:rFonts w:hint="eastAsia"/>
        </w:rPr>
        <w:t>附</w:t>
      </w:r>
      <w:r>
        <w:rPr>
          <w:rFonts w:hint="eastAsia"/>
        </w:rPr>
        <w:t>2 SM2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工具</w:t>
      </w:r>
      <w:r>
        <w:rPr>
          <w:rFonts w:hint="eastAsia"/>
        </w:rPr>
        <w:t>:</w:t>
      </w:r>
    </w:p>
    <w:p w14:paraId="648D2246" w14:textId="77777777" w:rsidR="0081437F" w:rsidRDefault="00A874F2">
      <w:pPr>
        <w:jc w:val="left"/>
      </w:pPr>
      <w:r>
        <w:rPr>
          <w:rFonts w:hint="eastAsia"/>
        </w:rPr>
        <w:t>https://i.goto327.top/CryptTools/SM2.aspx</w:t>
      </w:r>
    </w:p>
    <w:p w14:paraId="1568BA43" w14:textId="77777777" w:rsidR="0081437F" w:rsidRDefault="00A874F2">
      <w:pPr>
        <w:jc w:val="left"/>
      </w:pPr>
      <w:r>
        <w:rPr>
          <w:noProof/>
        </w:rPr>
        <w:drawing>
          <wp:inline distT="0" distB="0" distL="114300" distR="114300" wp14:anchorId="6DBE6637" wp14:editId="3C644FEE">
            <wp:extent cx="5269865" cy="2320925"/>
            <wp:effectExtent l="0" t="0" r="6985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2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437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26DDC" w14:textId="77777777" w:rsidR="003E22E5" w:rsidRDefault="003E22E5">
      <w:r>
        <w:separator/>
      </w:r>
    </w:p>
  </w:endnote>
  <w:endnote w:type="continuationSeparator" w:id="0">
    <w:p w14:paraId="67AE386D" w14:textId="77777777" w:rsidR="003E22E5" w:rsidRDefault="003E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F9E52" w14:textId="77777777" w:rsidR="0081437F" w:rsidRDefault="00A874F2">
    <w:pPr>
      <w:pStyle w:val="a3"/>
      <w:jc w:val="center"/>
      <w:rPr>
        <w:rFonts w:ascii="宋体" w:eastAsia="宋体" w:hAnsi="宋体" w:cs="宋体"/>
      </w:rPr>
    </w:pPr>
    <w:r>
      <w:rPr>
        <w:rFonts w:ascii="宋体" w:eastAsia="宋体" w:hAnsi="宋体" w:cs="宋体" w:hint="eastAsia"/>
      </w:rPr>
      <w:t>通联支付-数字化营销平台</w:t>
    </w:r>
  </w:p>
  <w:p w14:paraId="6FD99B62" w14:textId="77777777" w:rsidR="0081437F" w:rsidRDefault="0081437F">
    <w:pPr>
      <w:pStyle w:val="a3"/>
      <w:rPr>
        <w:rFonts w:ascii="宋体" w:eastAsia="宋体" w:hAnsi="宋体" w:cs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F5519" w14:textId="77777777" w:rsidR="003E22E5" w:rsidRDefault="003E22E5">
      <w:r>
        <w:separator/>
      </w:r>
    </w:p>
  </w:footnote>
  <w:footnote w:type="continuationSeparator" w:id="0">
    <w:p w14:paraId="3AC0EF96" w14:textId="77777777" w:rsidR="003E22E5" w:rsidRDefault="003E2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4F3EF" w14:textId="77777777" w:rsidR="0081437F" w:rsidRDefault="00A874F2">
    <w:pPr>
      <w:pStyle w:val="a4"/>
      <w:jc w:val="center"/>
    </w:pPr>
    <w:r>
      <w:rPr>
        <w:rFonts w:hint="eastAsia"/>
        <w:noProof/>
      </w:rPr>
      <w:drawing>
        <wp:inline distT="0" distB="0" distL="114300" distR="114300" wp14:anchorId="024ED3AD" wp14:editId="251B3E7C">
          <wp:extent cx="3405505" cy="353695"/>
          <wp:effectExtent l="0" t="0" r="8255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05505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FmY2M1N2ZhZTUxODNlYjhkNjA1MjdhNmU0NjM5NjYifQ=="/>
  </w:docVars>
  <w:rsids>
    <w:rsidRoot w:val="00172A27"/>
    <w:rsid w:val="00172A27"/>
    <w:rsid w:val="001E6700"/>
    <w:rsid w:val="002719BC"/>
    <w:rsid w:val="002B68F1"/>
    <w:rsid w:val="003E22E5"/>
    <w:rsid w:val="003E79E5"/>
    <w:rsid w:val="00475D63"/>
    <w:rsid w:val="005D15A6"/>
    <w:rsid w:val="00662AE3"/>
    <w:rsid w:val="006C4FA7"/>
    <w:rsid w:val="0072140F"/>
    <w:rsid w:val="00725A80"/>
    <w:rsid w:val="0081437F"/>
    <w:rsid w:val="00A874F2"/>
    <w:rsid w:val="00AD352E"/>
    <w:rsid w:val="00B35637"/>
    <w:rsid w:val="00B5182D"/>
    <w:rsid w:val="00BA1112"/>
    <w:rsid w:val="00BA3321"/>
    <w:rsid w:val="00E34236"/>
    <w:rsid w:val="00E47B52"/>
    <w:rsid w:val="00EA4788"/>
    <w:rsid w:val="00EC6104"/>
    <w:rsid w:val="00EF43FD"/>
    <w:rsid w:val="015A6048"/>
    <w:rsid w:val="0212507F"/>
    <w:rsid w:val="028F4ADB"/>
    <w:rsid w:val="030D2310"/>
    <w:rsid w:val="03DE4427"/>
    <w:rsid w:val="04391ECE"/>
    <w:rsid w:val="044A45FB"/>
    <w:rsid w:val="061E5569"/>
    <w:rsid w:val="065F721C"/>
    <w:rsid w:val="0A7916EC"/>
    <w:rsid w:val="0A7D421F"/>
    <w:rsid w:val="0F640839"/>
    <w:rsid w:val="0F7C73AA"/>
    <w:rsid w:val="11A7392F"/>
    <w:rsid w:val="11B62B59"/>
    <w:rsid w:val="16427FB0"/>
    <w:rsid w:val="17805200"/>
    <w:rsid w:val="17C9536E"/>
    <w:rsid w:val="17DD454F"/>
    <w:rsid w:val="199C7953"/>
    <w:rsid w:val="1C717F59"/>
    <w:rsid w:val="1EE12DE6"/>
    <w:rsid w:val="20122DD2"/>
    <w:rsid w:val="20B66BBF"/>
    <w:rsid w:val="2136429A"/>
    <w:rsid w:val="221A1EFC"/>
    <w:rsid w:val="225E23E8"/>
    <w:rsid w:val="22F9102B"/>
    <w:rsid w:val="23027529"/>
    <w:rsid w:val="23E371FA"/>
    <w:rsid w:val="245C6EDE"/>
    <w:rsid w:val="25112BB1"/>
    <w:rsid w:val="257D0E37"/>
    <w:rsid w:val="265754CC"/>
    <w:rsid w:val="279D7857"/>
    <w:rsid w:val="28CB3F50"/>
    <w:rsid w:val="2AFC35B9"/>
    <w:rsid w:val="2B9845BD"/>
    <w:rsid w:val="2E9073F0"/>
    <w:rsid w:val="2F7B66D0"/>
    <w:rsid w:val="2FC06B59"/>
    <w:rsid w:val="30AA063F"/>
    <w:rsid w:val="31267120"/>
    <w:rsid w:val="32002B77"/>
    <w:rsid w:val="32141B1A"/>
    <w:rsid w:val="321B5F48"/>
    <w:rsid w:val="34BA2CF6"/>
    <w:rsid w:val="359C4E68"/>
    <w:rsid w:val="36775D61"/>
    <w:rsid w:val="39B33555"/>
    <w:rsid w:val="39DF5AAD"/>
    <w:rsid w:val="3A1E65D5"/>
    <w:rsid w:val="3B5C24C9"/>
    <w:rsid w:val="3CEB50DA"/>
    <w:rsid w:val="3DAE2B1A"/>
    <w:rsid w:val="3F0167CE"/>
    <w:rsid w:val="3FBC2F4A"/>
    <w:rsid w:val="43741A13"/>
    <w:rsid w:val="457137C5"/>
    <w:rsid w:val="457E465F"/>
    <w:rsid w:val="468E2A37"/>
    <w:rsid w:val="4AD46DCF"/>
    <w:rsid w:val="4C8A0EB1"/>
    <w:rsid w:val="4F0153F6"/>
    <w:rsid w:val="4FC90AEA"/>
    <w:rsid w:val="518443BD"/>
    <w:rsid w:val="51995281"/>
    <w:rsid w:val="52AB6DED"/>
    <w:rsid w:val="54A23E3E"/>
    <w:rsid w:val="55674E7D"/>
    <w:rsid w:val="563C00B7"/>
    <w:rsid w:val="56B77649"/>
    <w:rsid w:val="57DE0CA9"/>
    <w:rsid w:val="583215D5"/>
    <w:rsid w:val="587C0C3F"/>
    <w:rsid w:val="594E004E"/>
    <w:rsid w:val="5B3277E1"/>
    <w:rsid w:val="5DDF5E8A"/>
    <w:rsid w:val="5E7F3237"/>
    <w:rsid w:val="5F541220"/>
    <w:rsid w:val="5FBB2FBC"/>
    <w:rsid w:val="60917251"/>
    <w:rsid w:val="61073803"/>
    <w:rsid w:val="625061BE"/>
    <w:rsid w:val="62CE4507"/>
    <w:rsid w:val="651C285B"/>
    <w:rsid w:val="652E506F"/>
    <w:rsid w:val="65367640"/>
    <w:rsid w:val="679C3CBE"/>
    <w:rsid w:val="68955405"/>
    <w:rsid w:val="6915411D"/>
    <w:rsid w:val="698233A6"/>
    <w:rsid w:val="69CC3D48"/>
    <w:rsid w:val="6AFC5C0F"/>
    <w:rsid w:val="6BB64010"/>
    <w:rsid w:val="6EB96B83"/>
    <w:rsid w:val="6F0B4673"/>
    <w:rsid w:val="6F20011E"/>
    <w:rsid w:val="6FB62831"/>
    <w:rsid w:val="705F07D2"/>
    <w:rsid w:val="70D54A2C"/>
    <w:rsid w:val="715F1BDC"/>
    <w:rsid w:val="716C2796"/>
    <w:rsid w:val="7249798C"/>
    <w:rsid w:val="74AA048A"/>
    <w:rsid w:val="76CA0970"/>
    <w:rsid w:val="78561F48"/>
    <w:rsid w:val="78801C2E"/>
    <w:rsid w:val="7A3525A4"/>
    <w:rsid w:val="7BD9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01BF3"/>
  <w15:docId w15:val="{8642196F-EC49-4460-ADFB-5557880B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3391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Barry</dc:creator>
  <cp:lastModifiedBy>wangd</cp:lastModifiedBy>
  <cp:revision>10</cp:revision>
  <dcterms:created xsi:type="dcterms:W3CDTF">2021-03-03T09:18:00Z</dcterms:created>
  <dcterms:modified xsi:type="dcterms:W3CDTF">2024-12-10T03:57:00Z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88AACF9D95AC4E04BC4A6DA46B990B49_13</vt:lpwstr>
  </property>
</Properties>
</file>